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24" w:rsidRDefault="00A554C5">
      <w:pPr>
        <w:pStyle w:val="20"/>
        <w:keepNext/>
        <w:keepLines/>
        <w:shd w:val="clear" w:color="auto" w:fill="auto"/>
        <w:spacing w:after="173" w:line="430" w:lineRule="exact"/>
        <w:ind w:right="100"/>
      </w:pPr>
      <w:bookmarkStart w:id="0" w:name="bookmark0"/>
      <w:r>
        <w:t>СПЕЦПРОЕКТ. Писатель в библиотеке</w:t>
      </w:r>
      <w:bookmarkEnd w:id="0"/>
    </w:p>
    <w:p w:rsidR="00E65324" w:rsidRDefault="00A554C5">
      <w:pPr>
        <w:pStyle w:val="22"/>
        <w:shd w:val="clear" w:color="auto" w:fill="auto"/>
        <w:spacing w:before="0"/>
        <w:ind w:left="20"/>
      </w:pPr>
      <w:r>
        <w:t>Дорогие друзья! Почему мы решили обратиться к этой теме - писатель в библиотеке?</w:t>
      </w:r>
    </w:p>
    <w:p w:rsidR="00E65324" w:rsidRDefault="00A554C5">
      <w:pPr>
        <w:pStyle w:val="22"/>
        <w:shd w:val="clear" w:color="auto" w:fill="auto"/>
        <w:spacing w:before="0"/>
        <w:ind w:left="20" w:right="100"/>
      </w:pPr>
      <w:r>
        <w:t>Известно, что писатели с удовольствием бывают и выступают в библиотеках, проводятся различные чита</w:t>
      </w:r>
      <w:r>
        <w:softHyphen/>
        <w:t xml:space="preserve">тельские фестивали, творческие встречи, </w:t>
      </w:r>
      <w:r>
        <w:t>марафоны, акции. Творческая и дружеская атмосфера, благодар</w:t>
      </w:r>
      <w:r>
        <w:softHyphen/>
        <w:t>ные читатели, автографы, новые книги - все это взаимно обогащает, помогает прививать любовь к чтению нашим детям.</w:t>
      </w:r>
    </w:p>
    <w:p w:rsidR="00E65324" w:rsidRDefault="00A554C5">
      <w:pPr>
        <w:pStyle w:val="22"/>
        <w:shd w:val="clear" w:color="auto" w:fill="auto"/>
        <w:spacing w:before="0"/>
        <w:ind w:left="20" w:right="100"/>
      </w:pPr>
      <w:r>
        <w:t>В регионах нашей необъятной России много новых и интересных имен, которые становят</w:t>
      </w:r>
      <w:r>
        <w:t>ся лауреатами и победителями литературных конкурсов. Появляются «местные» классики, без которых не проходит ни одно культурное мероприятие в регионе.</w:t>
      </w:r>
    </w:p>
    <w:p w:rsidR="00E65324" w:rsidRDefault="00A554C5">
      <w:pPr>
        <w:pStyle w:val="22"/>
        <w:shd w:val="clear" w:color="auto" w:fill="auto"/>
        <w:spacing w:before="0"/>
        <w:ind w:left="20" w:right="460"/>
        <w:jc w:val="left"/>
      </w:pPr>
      <w:r>
        <w:t>А иногда книга становится основой для разработки игры, викторины, квеста, в котором с удовольствием участв</w:t>
      </w:r>
      <w:r>
        <w:t>уют юные читатели библиотеки.</w:t>
      </w:r>
    </w:p>
    <w:p w:rsidR="00E65324" w:rsidRDefault="00A554C5">
      <w:pPr>
        <w:pStyle w:val="22"/>
        <w:shd w:val="clear" w:color="auto" w:fill="auto"/>
        <w:spacing w:before="0"/>
        <w:ind w:left="20" w:right="460"/>
        <w:jc w:val="left"/>
      </w:pPr>
      <w:r>
        <w:t>Мы уверены, что и в школьных библиотеках проводятся встречи с писателями, что читатели-школьники ждут их, чтобы поговорить о чем-то главном.</w:t>
      </w:r>
    </w:p>
    <w:p w:rsidR="00E65324" w:rsidRDefault="00A554C5">
      <w:pPr>
        <w:pStyle w:val="22"/>
        <w:shd w:val="clear" w:color="auto" w:fill="auto"/>
        <w:spacing w:before="0" w:after="103"/>
        <w:ind w:left="20" w:right="100"/>
      </w:pPr>
      <w:r>
        <w:t>Вот мы и решили собрать для вас несколько штрихов одной темы, несколько нитей для чте</w:t>
      </w:r>
      <w:r>
        <w:t>ния и размышле ния: у вас в гостях писатель, вокруг книги и как стать писателем.</w:t>
      </w:r>
    </w:p>
    <w:p w:rsidR="00E65324" w:rsidRDefault="00A554C5">
      <w:pPr>
        <w:pStyle w:val="1"/>
        <w:shd w:val="clear" w:color="auto" w:fill="auto"/>
        <w:spacing w:before="0"/>
        <w:ind w:left="2220"/>
      </w:pPr>
      <w:r>
        <w:t>СОДЕРЖАНИЕ РУБРИКИ</w:t>
      </w:r>
    </w:p>
    <w:p w:rsidR="00E65324" w:rsidRDefault="00E65324">
      <w:pPr>
        <w:pStyle w:val="11"/>
        <w:shd w:val="clear" w:color="auto" w:fill="auto"/>
        <w:tabs>
          <w:tab w:val="left" w:leader="dot" w:pos="7022"/>
          <w:tab w:val="left" w:pos="274"/>
        </w:tabs>
        <w:ind w:right="100"/>
      </w:pPr>
      <w:r w:rsidRPr="00E65324">
        <w:fldChar w:fldCharType="begin"/>
      </w:r>
      <w:r w:rsidR="00A554C5">
        <w:instrText xml:space="preserve"> TOC \o "1-5" \h \z </w:instrText>
      </w:r>
      <w:r w:rsidRPr="00E65324">
        <w:fldChar w:fldCharType="separate"/>
      </w:r>
      <w:hyperlink w:anchor="bookmark1" w:tooltip="Current Document">
        <w:r w:rsidR="00A554C5">
          <w:rPr>
            <w:rStyle w:val="a8"/>
          </w:rPr>
          <w:t>Н.</w:t>
        </w:r>
        <w:r w:rsidR="00A554C5">
          <w:rPr>
            <w:rStyle w:val="a8"/>
          </w:rPr>
          <w:tab/>
          <w:t xml:space="preserve">Волкова </w:t>
        </w:r>
        <w:r w:rsidR="00A554C5">
          <w:t>У вас в гостях писатель. Хозяйке на заметку</w:t>
        </w:r>
        <w:r w:rsidR="00A554C5">
          <w:tab/>
          <w:t>12</w:t>
        </w:r>
      </w:hyperlink>
    </w:p>
    <w:p w:rsidR="00E65324" w:rsidRDefault="00E65324">
      <w:pPr>
        <w:pStyle w:val="24"/>
        <w:shd w:val="clear" w:color="auto" w:fill="auto"/>
        <w:ind w:lef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4pt;margin-top:1.8pt;width:98.9pt;height:31.2pt;z-index:-125829376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  <w:r w:rsidR="00A554C5">
        <w:t>Вокруг книги.</w:t>
      </w:r>
    </w:p>
    <w:p w:rsidR="00E65324" w:rsidRDefault="00A554C5">
      <w:pPr>
        <w:pStyle w:val="11"/>
        <w:shd w:val="clear" w:color="auto" w:fill="auto"/>
        <w:tabs>
          <w:tab w:val="left" w:leader="dot" w:pos="7052"/>
        </w:tabs>
        <w:spacing w:after="84" w:line="190" w:lineRule="exact"/>
        <w:ind w:left="20"/>
        <w:jc w:val="both"/>
      </w:pPr>
      <w:r>
        <w:rPr>
          <w:rStyle w:val="a8"/>
        </w:rPr>
        <w:t xml:space="preserve">А. Стрельцов </w:t>
      </w:r>
      <w:r>
        <w:t>В поисках сокровищ</w:t>
      </w:r>
      <w:r>
        <w:tab/>
        <w:t>16</w:t>
      </w:r>
    </w:p>
    <w:p w:rsidR="00E65324" w:rsidRDefault="00E65324">
      <w:pPr>
        <w:pStyle w:val="30"/>
        <w:shd w:val="clear" w:color="auto" w:fill="auto"/>
        <w:tabs>
          <w:tab w:val="left" w:leader="dot" w:pos="7042"/>
        </w:tabs>
        <w:spacing w:before="0" w:after="722" w:line="190" w:lineRule="exact"/>
        <w:ind w:left="20"/>
      </w:pPr>
      <w:r>
        <w:pict>
          <v:shape id="_x0000_s1027" type="#_x0000_t75" style="position:absolute;left:0;text-align:left;margin-left:-10.3pt;margin-top:48.1pt;width:152.15pt;height:160.3pt;z-index:-125829375;mso-wrap-distance-left:5pt;mso-wrap-distance-right:5pt;mso-position-horizontal-relative:margin" wrapcoords="0 0 21600 0 21600 21600 0 21600 0 0">
            <v:imagedata r:id="rId8" o:title="image2"/>
            <w10:wrap type="tight" anchorx="margin"/>
          </v:shape>
        </w:pict>
      </w:r>
      <w:r w:rsidR="00A554C5">
        <w:t>И снова здравствуйте, или Как стать писателем</w:t>
      </w:r>
      <w:r w:rsidR="00A554C5">
        <w:rPr>
          <w:rStyle w:val="31"/>
        </w:rPr>
        <w:tab/>
        <w:t>23</w:t>
      </w:r>
      <w:r>
        <w:fldChar w:fldCharType="end"/>
      </w:r>
    </w:p>
    <w:p w:rsidR="00E65324" w:rsidRPr="004D462A" w:rsidRDefault="00A554C5">
      <w:pPr>
        <w:pStyle w:val="13"/>
        <w:keepNext/>
        <w:keepLines/>
        <w:shd w:val="clear" w:color="auto" w:fill="auto"/>
        <w:spacing w:before="0"/>
        <w:ind w:left="20" w:right="100"/>
        <w:rPr>
          <w:sz w:val="40"/>
          <w:szCs w:val="40"/>
        </w:rPr>
        <w:sectPr w:rsidR="00E65324" w:rsidRPr="004D462A">
          <w:footerReference w:type="default" r:id="rId9"/>
          <w:type w:val="continuous"/>
          <w:pgSz w:w="11909" w:h="16838"/>
          <w:pgMar w:top="1842" w:right="1098" w:bottom="2260" w:left="1276" w:header="0" w:footer="3" w:gutter="0"/>
          <w:cols w:space="720"/>
          <w:noEndnote/>
          <w:docGrid w:linePitch="360"/>
        </w:sectPr>
      </w:pPr>
      <w:bookmarkStart w:id="1" w:name="bookmark1"/>
      <w:r w:rsidRPr="004D462A">
        <w:rPr>
          <w:sz w:val="40"/>
          <w:szCs w:val="40"/>
        </w:rPr>
        <w:t>У вас в гостях писатель. Хозяйке на заметк</w:t>
      </w:r>
      <w:r w:rsidR="004D462A" w:rsidRPr="004D462A">
        <w:rPr>
          <w:sz w:val="40"/>
          <w:szCs w:val="40"/>
        </w:rPr>
        <w:t>у</w:t>
      </w:r>
      <w:r w:rsidRPr="004D462A">
        <w:rPr>
          <w:rStyle w:val="10pt"/>
          <w:sz w:val="40"/>
          <w:szCs w:val="40"/>
          <w:vertAlign w:val="superscript"/>
        </w:rPr>
        <w:t>1</w:t>
      </w:r>
      <w:bookmarkEnd w:id="1"/>
    </w:p>
    <w:p w:rsidR="00E65324" w:rsidRDefault="00E65324">
      <w:pPr>
        <w:spacing w:line="240" w:lineRule="exact"/>
        <w:rPr>
          <w:sz w:val="19"/>
          <w:szCs w:val="19"/>
        </w:rPr>
      </w:pPr>
    </w:p>
    <w:p w:rsidR="00E65324" w:rsidRDefault="00E65324">
      <w:pPr>
        <w:spacing w:line="240" w:lineRule="exact"/>
        <w:rPr>
          <w:sz w:val="19"/>
          <w:szCs w:val="19"/>
        </w:rPr>
      </w:pPr>
    </w:p>
    <w:p w:rsidR="00E65324" w:rsidRDefault="00E65324">
      <w:pPr>
        <w:spacing w:line="240" w:lineRule="exact"/>
        <w:rPr>
          <w:sz w:val="19"/>
          <w:szCs w:val="19"/>
        </w:rPr>
      </w:pPr>
    </w:p>
    <w:p w:rsidR="00E65324" w:rsidRDefault="00E65324">
      <w:pPr>
        <w:spacing w:before="98" w:after="98" w:line="240" w:lineRule="exact"/>
        <w:rPr>
          <w:sz w:val="19"/>
          <w:szCs w:val="19"/>
        </w:rPr>
      </w:pPr>
    </w:p>
    <w:p w:rsidR="00E65324" w:rsidRDefault="00E65324">
      <w:pPr>
        <w:rPr>
          <w:sz w:val="2"/>
          <w:szCs w:val="2"/>
        </w:rPr>
        <w:sectPr w:rsidR="00E6532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5324" w:rsidRDefault="00A554C5">
      <w:pPr>
        <w:pStyle w:val="22"/>
        <w:shd w:val="clear" w:color="auto" w:fill="auto"/>
        <w:spacing w:before="0" w:line="240" w:lineRule="exact"/>
        <w:jc w:val="left"/>
      </w:pPr>
      <w:r>
        <w:t>Наталия Волкова,</w:t>
      </w:r>
    </w:p>
    <w:p w:rsidR="00E65324" w:rsidRDefault="00A554C5">
      <w:pPr>
        <w:pStyle w:val="33"/>
        <w:shd w:val="clear" w:color="auto" w:fill="auto"/>
      </w:pPr>
      <w:r>
        <w:t xml:space="preserve">детская писательница, поэт, преподаватель иностранных языков, лауреат </w:t>
      </w:r>
      <w:r>
        <w:rPr>
          <w:lang w:val="en-US"/>
        </w:rPr>
        <w:t>III</w:t>
      </w:r>
      <w:r w:rsidRPr="004D462A">
        <w:t xml:space="preserve"> </w:t>
      </w:r>
      <w:r>
        <w:t>Международного конкурса имени Сергея Михалкова</w:t>
      </w:r>
    </w:p>
    <w:p w:rsidR="004D462A" w:rsidRDefault="004D462A">
      <w:pPr>
        <w:pStyle w:val="1"/>
        <w:shd w:val="clear" w:color="auto" w:fill="auto"/>
        <w:spacing w:before="0" w:line="228" w:lineRule="exact"/>
        <w:ind w:left="20" w:right="60" w:firstLine="560"/>
        <w:jc w:val="both"/>
      </w:pPr>
    </w:p>
    <w:p w:rsidR="004D462A" w:rsidRDefault="004D462A">
      <w:pPr>
        <w:pStyle w:val="1"/>
        <w:shd w:val="clear" w:color="auto" w:fill="auto"/>
        <w:spacing w:before="0" w:line="228" w:lineRule="exact"/>
        <w:ind w:left="20" w:right="60" w:firstLine="560"/>
        <w:jc w:val="both"/>
      </w:pPr>
    </w:p>
    <w:p w:rsidR="004D462A" w:rsidRDefault="004D462A">
      <w:pPr>
        <w:pStyle w:val="1"/>
        <w:shd w:val="clear" w:color="auto" w:fill="auto"/>
        <w:spacing w:before="0" w:line="228" w:lineRule="exact"/>
        <w:ind w:left="20" w:right="60" w:firstLine="560"/>
        <w:jc w:val="both"/>
      </w:pPr>
    </w:p>
    <w:p w:rsidR="004D462A" w:rsidRDefault="004D462A">
      <w:pPr>
        <w:pStyle w:val="1"/>
        <w:shd w:val="clear" w:color="auto" w:fill="auto"/>
        <w:spacing w:before="0" w:line="228" w:lineRule="exact"/>
        <w:ind w:left="20" w:right="60" w:firstLine="560"/>
        <w:jc w:val="both"/>
      </w:pPr>
    </w:p>
    <w:p w:rsidR="004D462A" w:rsidRDefault="004D462A">
      <w:pPr>
        <w:pStyle w:val="1"/>
        <w:shd w:val="clear" w:color="auto" w:fill="auto"/>
        <w:spacing w:before="0" w:line="228" w:lineRule="exact"/>
        <w:ind w:left="20" w:right="60" w:firstLine="560"/>
        <w:jc w:val="both"/>
      </w:pPr>
    </w:p>
    <w:p w:rsidR="004D462A" w:rsidRDefault="004D462A">
      <w:pPr>
        <w:pStyle w:val="1"/>
        <w:shd w:val="clear" w:color="auto" w:fill="auto"/>
        <w:spacing w:before="0" w:line="228" w:lineRule="exact"/>
        <w:ind w:left="20" w:right="60" w:firstLine="560"/>
        <w:jc w:val="both"/>
      </w:pPr>
    </w:p>
    <w:p w:rsidR="00E65324" w:rsidRDefault="00A554C5">
      <w:pPr>
        <w:pStyle w:val="1"/>
        <w:shd w:val="clear" w:color="auto" w:fill="auto"/>
        <w:spacing w:before="0" w:line="228" w:lineRule="exact"/>
        <w:ind w:left="20" w:right="60" w:firstLine="560"/>
        <w:jc w:val="both"/>
        <w:sectPr w:rsidR="00E65324">
          <w:type w:val="continuous"/>
          <w:pgSz w:w="11909" w:h="16838"/>
          <w:pgMar w:top="1842" w:right="1407" w:bottom="2260" w:left="1289" w:header="0" w:footer="3" w:gutter="0"/>
          <w:cols w:num="2" w:space="720" w:equalWidth="0">
            <w:col w:w="2779" w:space="370"/>
            <w:col w:w="6065"/>
          </w:cols>
          <w:noEndnote/>
          <w:docGrid w:linePitch="360"/>
        </w:sectPr>
      </w:pPr>
      <w:r>
        <w:lastRenderedPageBreak/>
        <w:t xml:space="preserve">Недавно на базе одной московской библиотеки, в которс работаю, проходила межбиблиотечная конференция. Библиот кари обсуждали насущный для всех вопрос о привлечении чш телей. Конечно, во главу угла ставились разные проблемы: </w:t>
      </w:r>
      <w:r>
        <w:rPr>
          <w:rStyle w:val="65pt"/>
        </w:rPr>
        <w:t>chi</w:t>
      </w:r>
      <w:r w:rsidRPr="004D462A">
        <w:rPr>
          <w:rStyle w:val="65pt0"/>
        </w:rPr>
        <w:t xml:space="preserve"> </w:t>
      </w:r>
      <w:r>
        <w:rPr>
          <w:rStyle w:val="65pt0"/>
        </w:rPr>
        <w:t xml:space="preserve">с </w:t>
      </w:r>
      <w:r>
        <w:t>ние интереса к книге, поис</w:t>
      </w:r>
      <w:r>
        <w:t>ки новаторских решений, переход ] электронные книги. Было представлено несколько интересны проектов, которые призваны способствовать привлечению чи телей. Один из них - международная премия «Просветитель*, ганизаторы которой устраивают публичные стихотворн</w:t>
      </w:r>
      <w:r>
        <w:t>ые чт ния в библиотеках (любая библиотека может принять участие организуют международные поездки, как для российских пис</w:t>
      </w:r>
      <w:r w:rsidR="004D462A">
        <w:t>а</w:t>
      </w:r>
    </w:p>
    <w:p w:rsidR="00E65324" w:rsidRDefault="00E65324">
      <w:pPr>
        <w:rPr>
          <w:sz w:val="2"/>
          <w:szCs w:val="2"/>
        </w:rPr>
      </w:pPr>
      <w:r w:rsidRPr="00E6532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6.05pt;margin-top:22.2pt;width:16.15pt;height:266.15pt;z-index:-125829373;mso-wrap-distance-left:5pt;mso-wrap-distance-right:5pt;mso-position-horizontal-relative:margin" filled="f" stroked="f">
            <v:textbox style="layout-flow:vertical" inset="0,0,0,0">
              <w:txbxContent>
                <w:p w:rsidR="00E65324" w:rsidRDefault="00A554C5">
                  <w:pPr>
                    <w:pStyle w:val="5"/>
                    <w:shd w:val="clear" w:color="auto" w:fill="auto"/>
                    <w:spacing w:line="180" w:lineRule="exact"/>
                  </w:pPr>
                  <w:r>
                    <w:rPr>
                      <w:spacing w:val="0"/>
                    </w:rPr>
                    <w:t>У ВАС В ГОСТЯХ ПИСАТЕЛЬ. ХОЗЯЙКЕ НА ЗАМЕТКУ</w:t>
                  </w:r>
                </w:p>
              </w:txbxContent>
            </v:textbox>
            <w10:wrap type="square" anchorx="margin"/>
          </v:shape>
        </w:pict>
      </w:r>
    </w:p>
    <w:p w:rsidR="00E65324" w:rsidRDefault="00A554C5">
      <w:pPr>
        <w:pStyle w:val="1"/>
        <w:shd w:val="clear" w:color="auto" w:fill="auto"/>
        <w:spacing w:before="0" w:line="230" w:lineRule="exact"/>
        <w:ind w:left="20" w:right="60"/>
      </w:pPr>
      <w:r>
        <w:t xml:space="preserve">лей, так и для зарубежных. Другой интересный аспект - это использование возможностей </w:t>
      </w:r>
      <w:r>
        <w:t>Ин</w:t>
      </w:r>
      <w:r>
        <w:softHyphen/>
        <w:t>тернета для привлечения молодежи, например ведение блогов от лица литературных героев или опрос звезд эстрады и кино об их люби</w:t>
      </w:r>
      <w:r>
        <w:softHyphen/>
        <w:t>мых книгах.</w:t>
      </w:r>
    </w:p>
    <w:p w:rsidR="00E65324" w:rsidRDefault="00A554C5">
      <w:pPr>
        <w:pStyle w:val="1"/>
        <w:shd w:val="clear" w:color="auto" w:fill="auto"/>
        <w:spacing w:before="0" w:line="230" w:lineRule="exact"/>
        <w:ind w:left="20" w:right="260" w:firstLine="560"/>
        <w:jc w:val="both"/>
      </w:pPr>
      <w:r>
        <w:t>Но мне хотелось бы остановиться под</w:t>
      </w:r>
      <w:r>
        <w:softHyphen/>
        <w:t xml:space="preserve">робнее на вопросе </w:t>
      </w:r>
      <w:r>
        <w:rPr>
          <w:rStyle w:val="a9"/>
        </w:rPr>
        <w:t>взаимодействия совре</w:t>
      </w:r>
      <w:r>
        <w:rPr>
          <w:rStyle w:val="a9"/>
        </w:rPr>
        <w:softHyphen/>
        <w:t>менных писателей с библиотеками.</w:t>
      </w:r>
    </w:p>
    <w:p w:rsidR="00E65324" w:rsidRDefault="00A554C5">
      <w:pPr>
        <w:pStyle w:val="1"/>
        <w:shd w:val="clear" w:color="auto" w:fill="auto"/>
        <w:spacing w:before="0" w:line="230" w:lineRule="exact"/>
        <w:ind w:left="20" w:right="60" w:firstLine="560"/>
      </w:pPr>
      <w:r>
        <w:t>Так с</w:t>
      </w:r>
      <w:r>
        <w:t>ложилось, что в настоящее время библиотеки - это чуть ли не единственные площадки, где писатель может встретиться с читателями. Конечно, есть еще клубы, книжные магазины и книжные ярмарки. Но именно в библиотеках создается уникальная камерная атмосфера, гд</w:t>
      </w:r>
      <w:r>
        <w:t>е можно действительно погово</w:t>
      </w:r>
      <w:r>
        <w:softHyphen/>
        <w:t>рить о книгах. Ведь на других публичных пло</w:t>
      </w:r>
      <w:r>
        <w:softHyphen/>
        <w:t>щадках общение с читателями носит более коммерческий характер (издателям, например, надо продвинуть и продать книгу) или, что еще хуже, писателю приходится выступать в роли</w:t>
      </w:r>
    </w:p>
    <w:p w:rsidR="00E65324" w:rsidRDefault="00A554C5">
      <w:pPr>
        <w:pStyle w:val="1"/>
        <w:shd w:val="clear" w:color="auto" w:fill="auto"/>
        <w:spacing w:before="0" w:line="230" w:lineRule="exact"/>
        <w:ind w:right="380"/>
      </w:pPr>
      <w:r>
        <w:lastRenderedPageBreak/>
        <w:t>массовика-затейника на различных около- книжных мероприятиях.</w:t>
      </w:r>
    </w:p>
    <w:p w:rsidR="00E65324" w:rsidRDefault="00A554C5">
      <w:pPr>
        <w:pStyle w:val="40"/>
        <w:shd w:val="clear" w:color="auto" w:fill="auto"/>
      </w:pPr>
      <w:r>
        <w:t>Как же писателям и библиотекарям найти взаимопонимание и вместе дви</w:t>
      </w:r>
      <w:r>
        <w:softHyphen/>
        <w:t>гаться к одной и той же цели - к разгово</w:t>
      </w:r>
      <w:r>
        <w:softHyphen/>
        <w:t>ру о книге? Какие формы работы можно придумать?</w:t>
      </w:r>
    </w:p>
    <w:p w:rsidR="00E65324" w:rsidRDefault="00A554C5">
      <w:pPr>
        <w:pStyle w:val="1"/>
        <w:shd w:val="clear" w:color="auto" w:fill="auto"/>
        <w:spacing w:before="0" w:line="230" w:lineRule="exact"/>
        <w:ind w:firstLine="580"/>
      </w:pPr>
      <w:r>
        <w:t>Во-первых, работа с книгой может про</w:t>
      </w:r>
      <w:r>
        <w:softHyphen/>
      </w:r>
      <w:r>
        <w:t>ходить как с участием автора этой книги, так и без оного. Если библиотекарь сумел догово</w:t>
      </w:r>
      <w:r>
        <w:softHyphen/>
        <w:t>риться с писателем о встрече, то, как мне представляется, ему стоит помнить о следую</w:t>
      </w:r>
      <w:r>
        <w:softHyphen/>
        <w:t>щем:</w:t>
      </w:r>
    </w:p>
    <w:p w:rsidR="00E65324" w:rsidRDefault="004D462A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spacing w:before="0" w:line="230" w:lineRule="exact"/>
        <w:ind w:firstLine="580"/>
        <w:sectPr w:rsidR="00E65324">
          <w:pgSz w:w="11909" w:h="16838"/>
          <w:pgMar w:top="2123" w:right="1395" w:bottom="9469" w:left="927" w:header="0" w:footer="3" w:gutter="0"/>
          <w:cols w:num="2" w:space="353"/>
          <w:noEndnote/>
          <w:docGrid w:linePitch="360"/>
        </w:sectPr>
      </w:pPr>
      <w:r w:rsidRPr="00E65324">
        <w:rPr>
          <w:sz w:val="24"/>
          <w:szCs w:val="24"/>
        </w:rPr>
        <w:pict>
          <v:shape id="_x0000_s1029" type="#_x0000_t75" style="position:absolute;left:0;text-align:left;margin-left:51.55pt;margin-top:142.6pt;width:453.15pt;height:326.9pt;z-index:-125829374;mso-wrap-distance-left:5pt;mso-wrap-distance-right:5pt;mso-position-horizontal-relative:margin" wrapcoords="0 0 21600 0 21600 21600 0 21600 0 0">
            <v:imagedata r:id="rId10" o:title="image3"/>
            <w10:wrap type="tight" anchorx="margin"/>
          </v:shape>
        </w:pict>
      </w:r>
      <w:r w:rsidR="00A554C5">
        <w:t>К встрече с писателем читателей нужно готовить. Коне</w:t>
      </w:r>
      <w:r w:rsidR="00A554C5">
        <w:t>чно, в большей степени это каса</w:t>
      </w:r>
      <w:r w:rsidR="00A554C5">
        <w:softHyphen/>
        <w:t>ется детей. Перед встречей желательно расска</w:t>
      </w:r>
      <w:r w:rsidR="00A554C5">
        <w:softHyphen/>
        <w:t>зать им про автора, кратко познакомить их с творчеством писателя и, возможно, остано</w:t>
      </w:r>
      <w:r w:rsidR="00A554C5">
        <w:softHyphen/>
        <w:t>виться подробнее на какой-то одной книге, ко</w:t>
      </w:r>
      <w:r w:rsidR="00A554C5">
        <w:softHyphen/>
        <w:t>торую предполагается обсудить на встрече. Особенн</w:t>
      </w:r>
      <w:r w:rsidR="00A554C5">
        <w:t>о это относится к писателям-прозаи-</w:t>
      </w:r>
    </w:p>
    <w:p w:rsidR="00E65324" w:rsidRDefault="00A554C5">
      <w:pPr>
        <w:pStyle w:val="35"/>
        <w:keepNext/>
        <w:keepLines/>
        <w:shd w:val="clear" w:color="auto" w:fill="auto"/>
        <w:spacing w:line="230" w:lineRule="exact"/>
        <w:sectPr w:rsidR="00E65324">
          <w:footerReference w:type="even" r:id="rId11"/>
          <w:footerReference w:type="default" r:id="rId12"/>
          <w:pgSz w:w="11909" w:h="16838"/>
          <w:pgMar w:top="1825" w:right="6509" w:bottom="1945" w:left="1303" w:header="0" w:footer="3" w:gutter="0"/>
          <w:cols w:space="720"/>
          <w:noEndnote/>
          <w:titlePg/>
          <w:docGrid w:linePitch="360"/>
        </w:sectPr>
      </w:pPr>
      <w:bookmarkStart w:id="2" w:name="bookmark2"/>
      <w:r>
        <w:lastRenderedPageBreak/>
        <w:t>СПЕЦПРОЕКТ. ПИСАТЕЛЬ В БИБЛИОТЕКЕ</w:t>
      </w:r>
      <w:bookmarkEnd w:id="2"/>
    </w:p>
    <w:p w:rsidR="00E65324" w:rsidRDefault="00A554C5">
      <w:pPr>
        <w:pStyle w:val="1"/>
        <w:shd w:val="clear" w:color="auto" w:fill="auto"/>
        <w:spacing w:before="0" w:line="230" w:lineRule="exact"/>
        <w:ind w:left="20" w:right="80"/>
        <w:jc w:val="both"/>
      </w:pPr>
      <w:r>
        <w:lastRenderedPageBreak/>
        <w:t>кам, так как поэт и во время встречи может по</w:t>
      </w:r>
      <w:r>
        <w:softHyphen/>
        <w:t xml:space="preserve">читать детям стихи, а вот длинную повесть или даже рассказ на встрече читать затруднительно. </w:t>
      </w:r>
      <w:r>
        <w:t>Поэтому писателю будет приятно, если читате</w:t>
      </w:r>
      <w:r>
        <w:softHyphen/>
        <w:t>ли подготовлены. И дальше уже можно свобод</w:t>
      </w:r>
      <w:r>
        <w:softHyphen/>
        <w:t>но вести интересный диалог, задавать вопросы.</w:t>
      </w:r>
    </w:p>
    <w:p w:rsidR="00E65324" w:rsidRDefault="00A554C5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30" w:lineRule="exact"/>
        <w:ind w:left="20" w:right="80" w:firstLine="580"/>
        <w:jc w:val="both"/>
      </w:pPr>
      <w:r>
        <w:t>По книгам автора можно устроить сво</w:t>
      </w:r>
      <w:r>
        <w:softHyphen/>
        <w:t>еобразный мастер-класс, ведь многим писате</w:t>
      </w:r>
      <w:r>
        <w:softHyphen/>
        <w:t>лям есть чем поделиться на встрече. Например</w:t>
      </w:r>
      <w:r>
        <w:t>, современный писатель Станислав Востоков много лет проработал в зоопарке и с удоволь</w:t>
      </w:r>
      <w:r>
        <w:softHyphen/>
        <w:t>ствием рассказывает об этом на встречах. А пи</w:t>
      </w:r>
      <w:r>
        <w:softHyphen/>
        <w:t>сательница Анна Игнатова лепит с детства из пластилина потрясающие миниатюры, и с ра</w:t>
      </w:r>
      <w:r>
        <w:softHyphen/>
        <w:t>достью поучит этому искусству детей одн</w:t>
      </w:r>
      <w:r>
        <w:t>овре</w:t>
      </w:r>
      <w:r>
        <w:softHyphen/>
        <w:t>менно с чтением стихов.</w:t>
      </w:r>
    </w:p>
    <w:p w:rsidR="00E65324" w:rsidRDefault="00A554C5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30" w:lineRule="exact"/>
        <w:ind w:left="20" w:right="80" w:firstLine="580"/>
      </w:pPr>
      <w:r>
        <w:t>Чтобы встреча прошла интереснее, можно устроить небольшой конкурс, например на знание произведений автора или на лучший вопрос.</w:t>
      </w:r>
    </w:p>
    <w:p w:rsidR="00E65324" w:rsidRDefault="00A554C5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30" w:lineRule="exact"/>
        <w:ind w:left="20" w:right="80" w:firstLine="580"/>
      </w:pPr>
      <w:r>
        <w:t xml:space="preserve">Некоторые писатели только начинают встречаться с детьми и еще не имеют большого опыта, а некоторые </w:t>
      </w:r>
      <w:r>
        <w:t>по характеру довольно стеснительны, поэтому от библиотекаря в та</w:t>
      </w:r>
      <w:r>
        <w:softHyphen/>
        <w:t>кой ситуации потребуется поддержка и, вероят</w:t>
      </w:r>
      <w:r>
        <w:softHyphen/>
        <w:t>но, в некоторых случаях все придется взять в свои руки.</w:t>
      </w:r>
    </w:p>
    <w:p w:rsidR="00E65324" w:rsidRDefault="00A554C5">
      <w:pPr>
        <w:pStyle w:val="1"/>
        <w:shd w:val="clear" w:color="auto" w:fill="auto"/>
        <w:spacing w:before="0" w:line="230" w:lineRule="exact"/>
        <w:ind w:left="20" w:right="80" w:firstLine="580"/>
      </w:pPr>
      <w:r>
        <w:t>Иногда беседа по книгам автора проис</w:t>
      </w:r>
      <w:r>
        <w:softHyphen/>
        <w:t>ходит без самого писателя. Что можно сделать? Как поз</w:t>
      </w:r>
      <w:r>
        <w:t>накомить детей с творчеством еще не</w:t>
      </w:r>
      <w:r>
        <w:softHyphen/>
        <w:t>известного им писателя?</w:t>
      </w:r>
    </w:p>
    <w:p w:rsidR="00E65324" w:rsidRDefault="00A554C5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30" w:lineRule="exact"/>
        <w:ind w:left="20" w:right="80" w:firstLine="580"/>
        <w:jc w:val="both"/>
      </w:pPr>
      <w:r>
        <w:t>Очень полезны выкладки книг, выстав</w:t>
      </w:r>
      <w:r>
        <w:softHyphen/>
        <w:t>ки - они сразу привлекают внимание всех вхо</w:t>
      </w:r>
      <w:r>
        <w:softHyphen/>
        <w:t>дящих в библиотеку.</w:t>
      </w:r>
    </w:p>
    <w:p w:rsidR="00E65324" w:rsidRDefault="00A554C5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before="0" w:line="230" w:lineRule="exact"/>
        <w:ind w:left="20" w:right="80" w:firstLine="580"/>
      </w:pPr>
      <w:r>
        <w:t>Конференции и «круглые столы» по книгам.</w:t>
      </w:r>
    </w:p>
    <w:p w:rsidR="00E65324" w:rsidRDefault="00A554C5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before="0" w:line="230" w:lineRule="exact"/>
        <w:ind w:left="20" w:right="80" w:firstLine="580"/>
      </w:pPr>
      <w:r>
        <w:t>Дети могут сделать видеоролик по про</w:t>
      </w:r>
      <w:r>
        <w:softHyphen/>
        <w:t xml:space="preserve">читанной книге, а </w:t>
      </w:r>
      <w:r>
        <w:t>в некоторых библиотеках организованы целые читательские клубы. Нап</w:t>
      </w:r>
      <w:r>
        <w:softHyphen/>
        <w:t>ример, не так давно мне посчастливилось по</w:t>
      </w:r>
      <w:r>
        <w:softHyphen/>
        <w:t>бывать в библиотеке г. Сланцы. Я много слыша</w:t>
      </w:r>
      <w:r>
        <w:softHyphen/>
        <w:t>ла про нее раньше, но все равно была пораже</w:t>
      </w:r>
      <w:r>
        <w:softHyphen/>
        <w:t>на, как здорово там все было организовано. Больше всего п</w:t>
      </w:r>
      <w:r>
        <w:t>оразил читательский клуб и книжные эксперты, которые выбираются каж</w:t>
      </w:r>
      <w:r>
        <w:softHyphen/>
        <w:t>дый год. Ребята приходят в библиотеку после школы и проводят там почти все свободное время. Они пишут рецензии на книги, записы</w:t>
      </w:r>
      <w:r>
        <w:softHyphen/>
        <w:t xml:space="preserve">вают аудиоролики, ведут блоги и новостные ленты со встреч с </w:t>
      </w:r>
      <w:r>
        <w:t>писателями.</w:t>
      </w:r>
    </w:p>
    <w:p w:rsidR="00E65324" w:rsidRDefault="00A554C5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spacing w:before="0" w:line="230" w:lineRule="exact"/>
        <w:ind w:left="20" w:right="80" w:firstLine="580"/>
      </w:pPr>
      <w:r>
        <w:t xml:space="preserve">Очень плодотворно сотрудничество библиотек с издательствами. Многие из них </w:t>
      </w:r>
      <w:r>
        <w:lastRenderedPageBreak/>
        <w:t>бу</w:t>
      </w:r>
      <w:r>
        <w:softHyphen/>
        <w:t>дут счастливы предоставить свои книги, про</w:t>
      </w:r>
      <w:r>
        <w:softHyphen/>
        <w:t>вести встречу, мастер-класс или беседу по кни</w:t>
      </w:r>
      <w:r>
        <w:softHyphen/>
        <w:t>ге. Некоторые издательства устраивают конкур</w:t>
      </w:r>
      <w:r>
        <w:softHyphen/>
        <w:t>сы и публичные чтения. Так, «Роз</w:t>
      </w:r>
      <w:r>
        <w:t>овый жираф» уже не первый год проводит «день чтения» - выбирается один день, когда в разных городах и даже странах все читают одну и ту же книгу этого издательства. Организаторам безвозмезд</w:t>
      </w:r>
      <w:r>
        <w:softHyphen/>
        <w:t>но выдается специальный «пакет», включаю</w:t>
      </w:r>
      <w:r>
        <w:softHyphen/>
        <w:t>щий книгу и задания к ней</w:t>
      </w:r>
      <w:r>
        <w:t>. А издательство «Настя и Никита» уже несколько раз провело акцию «Книжная авоська». Во время акции в библиотеках по всей стране читают и обсужда</w:t>
      </w:r>
      <w:r>
        <w:softHyphen/>
        <w:t>ют выбранную книгу, ставят по ней сценки и делают видеоролики. За лучший отчет о меро</w:t>
      </w:r>
      <w:r>
        <w:softHyphen/>
        <w:t>приятии участники получа</w:t>
      </w:r>
      <w:r>
        <w:t>ют «авоську» книг издательства.</w:t>
      </w:r>
    </w:p>
    <w:p w:rsidR="00E65324" w:rsidRDefault="00A554C5">
      <w:pPr>
        <w:pStyle w:val="1"/>
        <w:shd w:val="clear" w:color="auto" w:fill="auto"/>
        <w:spacing w:before="0" w:line="230" w:lineRule="exact"/>
        <w:ind w:left="20" w:right="80" w:firstLine="560"/>
        <w:jc w:val="both"/>
      </w:pPr>
      <w:r>
        <w:t>У нас большой популярностью пользуют</w:t>
      </w:r>
      <w:r>
        <w:softHyphen/>
        <w:t>ся различные клубы и кружки при библиотеках: вышивки, войлока, пения и танцев. Это, конеч</w:t>
      </w:r>
      <w:r>
        <w:softHyphen/>
        <w:t>но, замечательно, но тут нас может подстере</w:t>
      </w:r>
      <w:r>
        <w:softHyphen/>
        <w:t xml:space="preserve">гать опасность. Как за всеми этими песнями не забыть </w:t>
      </w:r>
      <w:r>
        <w:t>о главном, для чего мы хотим привлечь читателей в библиотеку, - О КНИГЕ.</w:t>
      </w:r>
    </w:p>
    <w:p w:rsidR="00E65324" w:rsidRDefault="00A554C5">
      <w:pPr>
        <w:pStyle w:val="1"/>
        <w:shd w:val="clear" w:color="auto" w:fill="auto"/>
        <w:spacing w:before="0" w:line="230" w:lineRule="exact"/>
        <w:ind w:left="20" w:right="80" w:firstLine="560"/>
      </w:pPr>
      <w:r>
        <w:t>Правда, надо сказать, что в Финляндии удается избежать этой опасности, хотя библио</w:t>
      </w:r>
      <w:r>
        <w:softHyphen/>
        <w:t>текари принимают там совершенно неожидан</w:t>
      </w:r>
      <w:r>
        <w:softHyphen/>
        <w:t>ные решения. Например, для того чтобы увлечь детей чтением,</w:t>
      </w:r>
      <w:r>
        <w:t xml:space="preserve"> в одной из библиотек Хельсин</w:t>
      </w:r>
      <w:r>
        <w:softHyphen/>
        <w:t>ки завели так называемую «Библиотечную со</w:t>
      </w:r>
      <w:r>
        <w:softHyphen/>
        <w:t>баку». Специально обученная собачка сидит весь день в холле библиотеки, а около нее ви</w:t>
      </w:r>
      <w:r>
        <w:softHyphen/>
        <w:t>сит табличка: «Меня зовут... Мне можно почи</w:t>
      </w:r>
      <w:r>
        <w:softHyphen/>
        <w:t>тать книгу». И что интересно, к этой собаке выстраива</w:t>
      </w:r>
      <w:r>
        <w:t>ется целая очередь детей - все хотят прочитать ей хоть страничку. А для подростков в той же библиотеке существует особый чи</w:t>
      </w:r>
      <w:r>
        <w:softHyphen/>
        <w:t>тальный зал. В нем вы почти не увидите книг, зато найдете музыкальный уголок, бильярдный стол и дартс. Правда, книги там все-таки ес</w:t>
      </w:r>
      <w:r>
        <w:t>ть: они стоят на полках вокруг уютного диванчика, на который так и хочется плюхнуться и потя</w:t>
      </w:r>
      <w:r>
        <w:softHyphen/>
        <w:t>нуться за книгой. Финские библиотекари утве</w:t>
      </w:r>
      <w:r>
        <w:softHyphen/>
        <w:t xml:space="preserve">рждают, что это работает. Молодые люди не пропадают на пустырях и в подворотнях, а приходят пообщаться в библиотеку, а </w:t>
      </w:r>
      <w:r>
        <w:t>заодно, проходя мимо книжных шкафов, нет-нет да и возьмут что-нибудь почитать. Недаром Фин</w:t>
      </w:r>
      <w:r>
        <w:softHyphen/>
        <w:t>ляндия - одна из лидеров в списке самых чита</w:t>
      </w:r>
      <w:r>
        <w:softHyphen/>
        <w:t>ющих стран.</w:t>
      </w:r>
    </w:p>
    <w:p w:rsidR="00E65324" w:rsidRDefault="00A554C5">
      <w:pPr>
        <w:pStyle w:val="1"/>
        <w:shd w:val="clear" w:color="auto" w:fill="auto"/>
        <w:spacing w:before="0" w:line="230" w:lineRule="exact"/>
        <w:ind w:left="20" w:right="80" w:firstLine="560"/>
        <w:sectPr w:rsidR="00E65324">
          <w:type w:val="continuous"/>
          <w:pgSz w:w="11909" w:h="16838"/>
          <w:pgMar w:top="1825" w:right="1068" w:bottom="1945" w:left="1253" w:header="0" w:footer="3" w:gutter="0"/>
          <w:cols w:num="2" w:space="338"/>
          <w:noEndnote/>
          <w:docGrid w:linePitch="360"/>
        </w:sectPr>
      </w:pPr>
      <w:r>
        <w:t xml:space="preserve">Но и у нас встречаются очень креативные библиотеки. Например, в </w:t>
      </w:r>
    </w:p>
    <w:p w:rsidR="00E65324" w:rsidRDefault="00E65324">
      <w:pPr>
        <w:pStyle w:val="60"/>
        <w:shd w:val="clear" w:color="auto" w:fill="auto"/>
        <w:tabs>
          <w:tab w:val="left" w:pos="1870"/>
        </w:tabs>
        <w:spacing w:after="2043" w:line="160" w:lineRule="exact"/>
      </w:pPr>
      <w:r>
        <w:lastRenderedPageBreak/>
        <w:pict>
          <v:shape id="_x0000_s1033" type="#_x0000_t75" style="position:absolute;margin-left:-20.05pt;margin-top:-202.4pt;width:402.9pt;height:324.8pt;z-index:-251658749;mso-wrap-distance-left:5pt;mso-wrap-distance-right:5pt;mso-position-horizontal-relative:margin;mso-position-vertical-relative:margin" wrapcoords="0 0">
            <v:imagedata r:id="rId13" o:title="image4"/>
            <w10:wrap anchorx="margin" anchory="margin"/>
          </v:shape>
        </w:pict>
      </w:r>
      <w:r w:rsidR="00A554C5">
        <w:tab/>
        <w:t>тштшшшк</w:t>
      </w:r>
    </w:p>
    <w:p w:rsidR="00E65324" w:rsidRDefault="00E65324">
      <w:pPr>
        <w:pStyle w:val="70"/>
        <w:shd w:val="clear" w:color="auto" w:fill="auto"/>
        <w:spacing w:before="0"/>
        <w:ind w:left="420"/>
      </w:pPr>
      <w:r w:rsidRPr="00E65324">
        <w:pict>
          <v:shape id="_x0000_s1034" type="#_x0000_t202" style="position:absolute;left:0;text-align:left;margin-left:480.4pt;margin-top:-111.7pt;width:16.15pt;height:266.15pt;z-index:-125829372;mso-wrap-distance-left:5pt;mso-wrap-distance-right:5pt;mso-position-horizontal-relative:margin;mso-position-vertical-relative:margin" filled="f" stroked="f">
            <v:textbox style="layout-flow:vertical" inset="0,0,0,0">
              <w:txbxContent>
                <w:p w:rsidR="00E65324" w:rsidRDefault="00A554C5">
                  <w:pPr>
                    <w:pStyle w:val="5"/>
                    <w:shd w:val="clear" w:color="auto" w:fill="auto"/>
                    <w:spacing w:line="180" w:lineRule="exact"/>
                  </w:pPr>
                  <w:r>
                    <w:rPr>
                      <w:spacing w:val="0"/>
                    </w:rPr>
                    <w:t>У ВАС В ГОСТЯХ ПИСАТЕЛЬ. ХОЗЯЙКЕ НА ЗАМЕТКУ</w:t>
                  </w:r>
                </w:p>
              </w:txbxContent>
            </v:textbox>
            <w10:wrap type="square" anchorx="margin" anchory="margin"/>
          </v:shape>
        </w:pict>
      </w:r>
      <w:r w:rsidR="00A554C5">
        <w:rPr>
          <w:rStyle w:val="71"/>
          <w:b/>
          <w:bCs/>
        </w:rPr>
        <w:t>ЛАУРЕАТ</w:t>
      </w:r>
    </w:p>
    <w:p w:rsidR="00E65324" w:rsidRDefault="00A554C5">
      <w:pPr>
        <w:pStyle w:val="70"/>
        <w:shd w:val="clear" w:color="auto" w:fill="auto"/>
        <w:spacing w:before="0"/>
        <w:ind w:left="420" w:right="880"/>
        <w:sectPr w:rsidR="00E65324">
          <w:pgSz w:w="11909" w:h="16838"/>
          <w:pgMar w:top="5127" w:right="8068" w:bottom="2468" w:left="1048" w:header="0" w:footer="3" w:gutter="0"/>
          <w:cols w:space="720"/>
          <w:noEndnote/>
          <w:docGrid w:linePitch="360"/>
        </w:sectPr>
      </w:pPr>
      <w:r>
        <w:rPr>
          <w:rStyle w:val="71"/>
          <w:b/>
          <w:bCs/>
        </w:rPr>
        <w:t>III МЕЖДУНАРОДНОГО КОНКУРСА ИМЕНИ СЕРГЕЯ МИХАЛКОВА</w:t>
      </w:r>
    </w:p>
    <w:p w:rsidR="00E65324" w:rsidRDefault="00E65324">
      <w:pPr>
        <w:spacing w:line="240" w:lineRule="exact"/>
        <w:rPr>
          <w:sz w:val="19"/>
          <w:szCs w:val="19"/>
        </w:rPr>
      </w:pPr>
    </w:p>
    <w:p w:rsidR="00E65324" w:rsidRDefault="00E65324">
      <w:pPr>
        <w:spacing w:line="240" w:lineRule="exact"/>
        <w:rPr>
          <w:sz w:val="19"/>
          <w:szCs w:val="19"/>
        </w:rPr>
      </w:pPr>
    </w:p>
    <w:p w:rsidR="00E65324" w:rsidRDefault="00E65324">
      <w:pPr>
        <w:spacing w:line="240" w:lineRule="exact"/>
        <w:rPr>
          <w:sz w:val="19"/>
          <w:szCs w:val="19"/>
        </w:rPr>
      </w:pPr>
    </w:p>
    <w:p w:rsidR="00E65324" w:rsidRDefault="00E65324">
      <w:pPr>
        <w:spacing w:line="240" w:lineRule="exact"/>
        <w:rPr>
          <w:sz w:val="19"/>
          <w:szCs w:val="19"/>
        </w:rPr>
      </w:pPr>
    </w:p>
    <w:p w:rsidR="00E65324" w:rsidRDefault="00E65324">
      <w:pPr>
        <w:spacing w:before="67" w:after="67" w:line="240" w:lineRule="exact"/>
        <w:rPr>
          <w:sz w:val="19"/>
          <w:szCs w:val="19"/>
        </w:rPr>
      </w:pPr>
    </w:p>
    <w:p w:rsidR="00E65324" w:rsidRDefault="00E65324">
      <w:pPr>
        <w:rPr>
          <w:sz w:val="2"/>
          <w:szCs w:val="2"/>
        </w:rPr>
        <w:sectPr w:rsidR="00E6532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5324" w:rsidRDefault="004D462A">
      <w:pPr>
        <w:pStyle w:val="1"/>
        <w:shd w:val="clear" w:color="auto" w:fill="auto"/>
        <w:spacing w:before="0" w:line="228" w:lineRule="exact"/>
        <w:ind w:right="260"/>
        <w:jc w:val="both"/>
      </w:pPr>
      <w:r>
        <w:lastRenderedPageBreak/>
        <w:t>Красноярской детс</w:t>
      </w:r>
      <w:r>
        <w:softHyphen/>
        <w:t>кой библиотеке есть целый зал с настольными играми, родители с детьми собираются в круж</w:t>
      </w:r>
      <w:r w:rsidR="00A554C5">
        <w:t>ке по изготовлению самодельных книг, у них постоянно проходят встречи с писателями, и читатели всегда много.</w:t>
      </w:r>
    </w:p>
    <w:p w:rsidR="00E65324" w:rsidRDefault="00A554C5">
      <w:pPr>
        <w:pStyle w:val="1"/>
        <w:shd w:val="clear" w:color="auto" w:fill="auto"/>
        <w:spacing w:before="0" w:after="150" w:line="228" w:lineRule="exact"/>
        <w:ind w:right="60" w:firstLine="580"/>
      </w:pPr>
      <w:r>
        <w:t>Почти все библиотеки, где мне доводи</w:t>
      </w:r>
      <w:r>
        <w:softHyphen/>
        <w:t>лось бывать, стараются проявить фантазию. Пожалуй, на моем опыте было только несколь</w:t>
      </w:r>
      <w:r>
        <w:softHyphen/>
        <w:t>ко неудачных встреч с ч</w:t>
      </w:r>
      <w:r>
        <w:t>итателями из-за того, что дети не представляли, куда и зачем их приг</w:t>
      </w:r>
      <w:r>
        <w:softHyphen/>
        <w:t>ласили. Есть еще один неприятный момент, о котором необходимо упомянуть. Почему-то часто библиотекари, приглашая в гости писате</w:t>
      </w:r>
      <w:r>
        <w:softHyphen/>
        <w:t>ля, уверены, что у него дома целый склад из собственных кни</w:t>
      </w:r>
      <w:r>
        <w:t>г. Может, писатель сам их пе</w:t>
      </w:r>
      <w:r>
        <w:softHyphen/>
        <w:t>чатает? Или ему бесплатно книги дарит изда</w:t>
      </w:r>
      <w:r>
        <w:softHyphen/>
        <w:t>тельство? Нет, к сожалению, это не так. Если пи</w:t>
      </w:r>
      <w:r>
        <w:softHyphen/>
        <w:t xml:space="preserve">сатель и привозит с собой книги на встречу, то скорее всего, он их сам же в издательстве до этого и купил. Но чаще </w:t>
      </w:r>
      <w:r>
        <w:lastRenderedPageBreak/>
        <w:t>всего писатель вообще</w:t>
      </w:r>
      <w:r>
        <w:t xml:space="preserve"> приезжает на встречу с голыми руками - ну, не печатает он сам книги. Библиотекари почему- то очень удивляются. Но если книги все же есть, то было бы лучше, чтобы писатель не превра</w:t>
      </w:r>
      <w:r>
        <w:softHyphen/>
        <w:t>щался в продавца, это ему очень неприятно. Поэтому было бы замечательно, е</w:t>
      </w:r>
      <w:r>
        <w:t>сли бы кто-то помог ему с продажей книг, и взял эту отнюдь не писательскую задачу на себя.</w:t>
      </w:r>
    </w:p>
    <w:p w:rsidR="00E65324" w:rsidRDefault="00A554C5">
      <w:pPr>
        <w:pStyle w:val="1"/>
        <w:shd w:val="clear" w:color="auto" w:fill="auto"/>
        <w:spacing w:before="0" w:after="34" w:line="190" w:lineRule="exact"/>
        <w:ind w:left="580"/>
        <w:jc w:val="both"/>
      </w:pPr>
      <w:r>
        <w:t>ПУБЛИКАЦИИ Н. ВОЛКОВОЙ:</w:t>
      </w:r>
    </w:p>
    <w:p w:rsidR="00E65324" w:rsidRDefault="00A554C5">
      <w:pPr>
        <w:pStyle w:val="1"/>
        <w:shd w:val="clear" w:color="auto" w:fill="auto"/>
        <w:spacing w:before="0" w:line="226" w:lineRule="exact"/>
        <w:ind w:left="580" w:right="20"/>
        <w:jc w:val="both"/>
      </w:pPr>
      <w:r>
        <w:t>Волкова Н. День открытых дверей / Наталия Волкова. - М.: Фома, 2010. - 24 с., ил.</w:t>
      </w:r>
    </w:p>
    <w:p w:rsidR="00E65324" w:rsidRDefault="00A554C5">
      <w:pPr>
        <w:pStyle w:val="1"/>
        <w:shd w:val="clear" w:color="auto" w:fill="auto"/>
        <w:spacing w:before="0" w:line="230" w:lineRule="exact"/>
        <w:ind w:left="580" w:right="20"/>
        <w:jc w:val="both"/>
      </w:pPr>
      <w:r>
        <w:t>Волкова Н. У меня есть тайный остров / На</w:t>
      </w:r>
      <w:r>
        <w:softHyphen/>
        <w:t xml:space="preserve">талия Волкова. — </w:t>
      </w:r>
      <w:r>
        <w:t>М.: Априори-пресс, 2010. - 80 с., ил.</w:t>
      </w:r>
    </w:p>
    <w:p w:rsidR="00E65324" w:rsidRDefault="00A554C5">
      <w:pPr>
        <w:pStyle w:val="1"/>
        <w:shd w:val="clear" w:color="auto" w:fill="auto"/>
        <w:spacing w:before="0" w:line="228" w:lineRule="exact"/>
        <w:ind w:left="580" w:right="160"/>
      </w:pPr>
      <w:r>
        <w:t>Стихи также печатались в коллективном сборнике «Как хорошо» (СПб.: ДЕТГИЗ, 2010), журналах «Кукумбер», «Весёлые кар</w:t>
      </w:r>
      <w:r>
        <w:softHyphen/>
        <w:t>тинки», газете «Пионерская правда» и др.</w:t>
      </w:r>
    </w:p>
    <w:sectPr w:rsidR="00E65324" w:rsidSect="00E65324">
      <w:type w:val="continuous"/>
      <w:pgSz w:w="11909" w:h="16838"/>
      <w:pgMar w:top="5127" w:right="1387" w:bottom="2468" w:left="924" w:header="0" w:footer="3" w:gutter="0"/>
      <w:cols w:num="2" w:space="34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C5" w:rsidRDefault="00A554C5" w:rsidP="00E65324">
      <w:r>
        <w:separator/>
      </w:r>
    </w:p>
  </w:endnote>
  <w:endnote w:type="continuationSeparator" w:id="1">
    <w:p w:rsidR="00A554C5" w:rsidRDefault="00A554C5" w:rsidP="00E6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24" w:rsidRDefault="00E65324">
    <w:pPr>
      <w:rPr>
        <w:sz w:val="2"/>
        <w:szCs w:val="2"/>
      </w:rPr>
    </w:pPr>
    <w:r w:rsidRPr="00E653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6pt;margin-top:741.7pt;width:13.3pt;height: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5324" w:rsidRDefault="00A554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24" w:rsidRDefault="00E65324">
    <w:pPr>
      <w:rPr>
        <w:sz w:val="2"/>
        <w:szCs w:val="2"/>
      </w:rPr>
    </w:pPr>
    <w:r w:rsidRPr="00E653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pt;margin-top:746.55pt;width:33.6pt;height:1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5324" w:rsidRDefault="00A554C5">
                <w:pPr>
                  <w:pStyle w:val="a5"/>
                  <w:shd w:val="clear" w:color="auto" w:fill="auto"/>
                  <w:tabs>
                    <w:tab w:val="right" w:pos="509"/>
                  </w:tabs>
                  <w:spacing w:line="240" w:lineRule="auto"/>
                </w:pPr>
                <w:r>
                  <w:rPr>
                    <w:rStyle w:val="BookmanOldStyle4pt0pt"/>
                  </w:rPr>
                  <w:t>-</w:t>
                </w:r>
                <w:r>
                  <w:rPr>
                    <w:rStyle w:val="BookmanOldStyle4pt0pt"/>
                  </w:rPr>
                  <w:tab/>
                </w:r>
                <w:r>
                  <w:rPr>
                    <w:rStyle w:val="a6"/>
                    <w:b/>
                    <w:bCs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24" w:rsidRDefault="00E65324">
    <w:pPr>
      <w:rPr>
        <w:sz w:val="2"/>
        <w:szCs w:val="2"/>
      </w:rPr>
    </w:pPr>
    <w:r w:rsidRPr="00E653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pt;margin-top:746.55pt;width:33.6pt;height:1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5324" w:rsidRDefault="00A554C5">
                <w:pPr>
                  <w:pStyle w:val="a5"/>
                  <w:shd w:val="clear" w:color="auto" w:fill="auto"/>
                  <w:tabs>
                    <w:tab w:val="right" w:pos="509"/>
                  </w:tabs>
                  <w:spacing w:line="240" w:lineRule="auto"/>
                </w:pPr>
                <w:r>
                  <w:rPr>
                    <w:rStyle w:val="BookmanOldStyle4pt0pt"/>
                  </w:rPr>
                  <w:t>-</w:t>
                </w:r>
                <w:r>
                  <w:rPr>
                    <w:rStyle w:val="BookmanOldStyle4pt0pt"/>
                  </w:rPr>
                  <w:tab/>
                </w:r>
                <w:r>
                  <w:rPr>
                    <w:rStyle w:val="a6"/>
                    <w:b/>
                    <w:bCs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C5" w:rsidRDefault="00A554C5"/>
  </w:footnote>
  <w:footnote w:type="continuationSeparator" w:id="1">
    <w:p w:rsidR="00A554C5" w:rsidRDefault="00A554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041"/>
    <w:multiLevelType w:val="multilevel"/>
    <w:tmpl w:val="423A154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8201C"/>
    <w:multiLevelType w:val="multilevel"/>
    <w:tmpl w:val="2D30DF7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5324"/>
    <w:rsid w:val="004D462A"/>
    <w:rsid w:val="00A554C5"/>
    <w:rsid w:val="00E6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3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324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E6532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pacing w:val="-10"/>
      <w:sz w:val="43"/>
      <w:szCs w:val="43"/>
      <w:u w:val="none"/>
    </w:rPr>
  </w:style>
  <w:style w:type="character" w:customStyle="1" w:styleId="a4">
    <w:name w:val="Колонтитул_"/>
    <w:basedOn w:val="a0"/>
    <w:link w:val="a5"/>
    <w:rsid w:val="00E6532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a6">
    <w:name w:val="Колонтитул"/>
    <w:basedOn w:val="a4"/>
    <w:rsid w:val="00E65324"/>
    <w:rPr>
      <w:color w:val="00000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E6532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"/>
    <w:rsid w:val="00E653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главление 1 Знак"/>
    <w:basedOn w:val="a0"/>
    <w:link w:val="11"/>
    <w:rsid w:val="00E653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 + Полужирный"/>
    <w:basedOn w:val="10"/>
    <w:rsid w:val="00E65324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_"/>
    <w:basedOn w:val="a0"/>
    <w:link w:val="24"/>
    <w:rsid w:val="00E653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главление (3)_"/>
    <w:basedOn w:val="a0"/>
    <w:link w:val="30"/>
    <w:rsid w:val="00E653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главление (3) + Не полужирный"/>
    <w:basedOn w:val="3"/>
    <w:rsid w:val="00E65324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E653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10pt">
    <w:name w:val="Заголовок №1 + Не полужирный;Интервал 0 pt"/>
    <w:basedOn w:val="12"/>
    <w:rsid w:val="00E65324"/>
    <w:rPr>
      <w:b/>
      <w:bCs/>
      <w:color w:val="000000"/>
      <w:spacing w:val="0"/>
      <w:w w:val="100"/>
      <w:position w:val="0"/>
    </w:rPr>
  </w:style>
  <w:style w:type="character" w:customStyle="1" w:styleId="32">
    <w:name w:val="Основной текст (3)_"/>
    <w:basedOn w:val="a0"/>
    <w:link w:val="33"/>
    <w:rsid w:val="00E6532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Основной текст + 6;5 pt;Полужирный;Малые прописные"/>
    <w:basedOn w:val="a7"/>
    <w:rsid w:val="00E65324"/>
    <w:rPr>
      <w:b/>
      <w:bCs/>
      <w:smallCaps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65pt0">
    <w:name w:val="Основной текст + 6;5 pt;Полужирный"/>
    <w:basedOn w:val="a7"/>
    <w:rsid w:val="00E65324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5Exact">
    <w:name w:val="Основной текст (5) Exact"/>
    <w:basedOn w:val="a0"/>
    <w:link w:val="5"/>
    <w:rsid w:val="00E653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9">
    <w:name w:val="Основной текст + Полужирный"/>
    <w:basedOn w:val="a7"/>
    <w:rsid w:val="00E65324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E653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Заголовок №3_"/>
    <w:basedOn w:val="a0"/>
    <w:link w:val="35"/>
    <w:rsid w:val="00E6532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E65324"/>
    <w:rPr>
      <w:rFonts w:ascii="Consolas" w:eastAsia="Consolas" w:hAnsi="Consolas" w:cs="Consolas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BookmanOldStyle4pt0pt">
    <w:name w:val="Колонтитул + Bookman Old Style;4 pt;Не полужирный;Интервал 0 pt"/>
    <w:basedOn w:val="a4"/>
    <w:rsid w:val="00E6532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7">
    <w:name w:val="Основной текст (7)_"/>
    <w:basedOn w:val="a0"/>
    <w:link w:val="70"/>
    <w:rsid w:val="00E6532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75"/>
      <w:sz w:val="14"/>
      <w:szCs w:val="14"/>
      <w:u w:val="none"/>
    </w:rPr>
  </w:style>
  <w:style w:type="character" w:customStyle="1" w:styleId="71">
    <w:name w:val="Основной текст (7)"/>
    <w:basedOn w:val="7"/>
    <w:rsid w:val="00E65324"/>
    <w:rPr>
      <w:color w:val="EBEBEB"/>
      <w:spacing w:val="0"/>
      <w:position w:val="0"/>
      <w:lang w:val="ru-RU"/>
    </w:rPr>
  </w:style>
  <w:style w:type="paragraph" w:customStyle="1" w:styleId="20">
    <w:name w:val="Заголовок №2"/>
    <w:basedOn w:val="a"/>
    <w:link w:val="2"/>
    <w:rsid w:val="00E65324"/>
    <w:pPr>
      <w:shd w:val="clear" w:color="auto" w:fill="FFFFFF"/>
      <w:spacing w:after="300" w:line="0" w:lineRule="atLeast"/>
      <w:jc w:val="right"/>
      <w:outlineLvl w:val="1"/>
    </w:pPr>
    <w:rPr>
      <w:rFonts w:ascii="Franklin Gothic Medium Cond" w:eastAsia="Franklin Gothic Medium Cond" w:hAnsi="Franklin Gothic Medium Cond" w:cs="Franklin Gothic Medium Cond"/>
      <w:b/>
      <w:bCs/>
      <w:spacing w:val="-10"/>
      <w:sz w:val="43"/>
      <w:szCs w:val="43"/>
    </w:rPr>
  </w:style>
  <w:style w:type="paragraph" w:customStyle="1" w:styleId="a5">
    <w:name w:val="Колонтитул"/>
    <w:basedOn w:val="a"/>
    <w:link w:val="a4"/>
    <w:rsid w:val="00E6532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0"/>
      <w:sz w:val="28"/>
      <w:szCs w:val="28"/>
    </w:rPr>
  </w:style>
  <w:style w:type="paragraph" w:customStyle="1" w:styleId="22">
    <w:name w:val="Основной текст (2)"/>
    <w:basedOn w:val="a"/>
    <w:link w:val="21"/>
    <w:rsid w:val="00E65324"/>
    <w:pPr>
      <w:shd w:val="clear" w:color="auto" w:fill="FFFFFF"/>
      <w:spacing w:before="300" w:line="264" w:lineRule="exact"/>
      <w:jc w:val="both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1">
    <w:name w:val="Основной текст1"/>
    <w:basedOn w:val="a"/>
    <w:link w:val="a7"/>
    <w:rsid w:val="00E65324"/>
    <w:pPr>
      <w:shd w:val="clear" w:color="auto" w:fill="FFFFFF"/>
      <w:spacing w:before="120" w:line="286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styleId="11">
    <w:name w:val="toc 1"/>
    <w:basedOn w:val="a"/>
    <w:link w:val="10"/>
    <w:autoRedefine/>
    <w:rsid w:val="00E65324"/>
    <w:pPr>
      <w:shd w:val="clear" w:color="auto" w:fill="FFFFFF"/>
      <w:spacing w:line="286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4">
    <w:name w:val="Оглавление (2)"/>
    <w:basedOn w:val="a"/>
    <w:link w:val="23"/>
    <w:rsid w:val="00E65324"/>
    <w:pPr>
      <w:shd w:val="clear" w:color="auto" w:fill="FFFFFF"/>
      <w:spacing w:line="286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0">
    <w:name w:val="Оглавление (3)"/>
    <w:basedOn w:val="a"/>
    <w:link w:val="3"/>
    <w:rsid w:val="00E65324"/>
    <w:pPr>
      <w:shd w:val="clear" w:color="auto" w:fill="FFFFFF"/>
      <w:spacing w:before="120" w:after="900" w:line="0" w:lineRule="atLeas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13">
    <w:name w:val="Заголовок №1"/>
    <w:basedOn w:val="a"/>
    <w:link w:val="12"/>
    <w:rsid w:val="00E65324"/>
    <w:pPr>
      <w:shd w:val="clear" w:color="auto" w:fill="FFFFFF"/>
      <w:spacing w:before="900" w:line="691" w:lineRule="exact"/>
      <w:outlineLvl w:val="0"/>
    </w:pPr>
    <w:rPr>
      <w:rFonts w:ascii="Bookman Old Style" w:eastAsia="Bookman Old Style" w:hAnsi="Bookman Old Style" w:cs="Bookman Old Style"/>
      <w:b/>
      <w:bCs/>
      <w:spacing w:val="-20"/>
      <w:sz w:val="62"/>
      <w:szCs w:val="62"/>
    </w:rPr>
  </w:style>
  <w:style w:type="paragraph" w:customStyle="1" w:styleId="33">
    <w:name w:val="Основной текст (3)"/>
    <w:basedOn w:val="a"/>
    <w:link w:val="32"/>
    <w:rsid w:val="00E65324"/>
    <w:pPr>
      <w:shd w:val="clear" w:color="auto" w:fill="FFFFFF"/>
      <w:spacing w:line="240" w:lineRule="exac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5">
    <w:name w:val="Основной текст (5)"/>
    <w:basedOn w:val="a"/>
    <w:link w:val="5Exact"/>
    <w:rsid w:val="00E6532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3"/>
      <w:sz w:val="18"/>
      <w:szCs w:val="18"/>
    </w:rPr>
  </w:style>
  <w:style w:type="paragraph" w:customStyle="1" w:styleId="40">
    <w:name w:val="Основной текст (4)"/>
    <w:basedOn w:val="a"/>
    <w:link w:val="4"/>
    <w:rsid w:val="00E65324"/>
    <w:pPr>
      <w:shd w:val="clear" w:color="auto" w:fill="FFFFFF"/>
      <w:spacing w:line="230" w:lineRule="exact"/>
      <w:ind w:firstLine="580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35">
    <w:name w:val="Заголовок №3"/>
    <w:basedOn w:val="a"/>
    <w:link w:val="34"/>
    <w:rsid w:val="00E65324"/>
    <w:pPr>
      <w:shd w:val="clear" w:color="auto" w:fill="FFFFFF"/>
      <w:spacing w:line="0" w:lineRule="atLeast"/>
      <w:outlineLvl w:val="2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60">
    <w:name w:val="Основной текст (6)"/>
    <w:basedOn w:val="a"/>
    <w:link w:val="6"/>
    <w:rsid w:val="00E65324"/>
    <w:pPr>
      <w:shd w:val="clear" w:color="auto" w:fill="FFFFFF"/>
      <w:spacing w:after="2100" w:line="0" w:lineRule="atLeast"/>
    </w:pPr>
    <w:rPr>
      <w:rFonts w:ascii="Consolas" w:eastAsia="Consolas" w:hAnsi="Consolas" w:cs="Consolas"/>
      <w:i/>
      <w:iCs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rsid w:val="00E65324"/>
    <w:pPr>
      <w:shd w:val="clear" w:color="auto" w:fill="FFFFFF"/>
      <w:spacing w:before="2100" w:line="173" w:lineRule="exact"/>
    </w:pPr>
    <w:rPr>
      <w:rFonts w:ascii="Century Schoolbook" w:eastAsia="Century Schoolbook" w:hAnsi="Century Schoolbook" w:cs="Century Schoolbook"/>
      <w:b/>
      <w:bCs/>
      <w:w w:val="75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8243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2014-09-01T07:18:00Z</dcterms:created>
  <dcterms:modified xsi:type="dcterms:W3CDTF">2014-09-01T07:20:00Z</dcterms:modified>
</cp:coreProperties>
</file>